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переводе в другую школу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школу" и зафиксировать требование по теме "Заявление о переводе в другую школу".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школу;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перевод в школу, ученик, родители, образовательная организация, заявление.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https://blankovik.ru/documents/obrazovanie/zayavlenie-o-perevode-v-druguyu-shkolu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