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о перерасчете коммунальных платежей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управляющую организацию" и зафиксировать требование по теме "Заявление о перерасчете коммунальных платежей".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управляющую организацию;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перерасчет, коммунальные услуги, ЖКХ, управляющая организация, квитанция, ЖК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https://blankovik.ru/documents/zhile/zayavlenie-o-pereraschete-kommunalnyh-platezhey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