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нарушении персональных данных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Роскомнадзор или нарушителю" и зафиксировать требование по теме "Заявление о нарушении персональных данных".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Роскомнадзор или нарушителю;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персональные данные, Роскомнадзор, жалоба, оператор данных, согласие, 152-ФЗ.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https://blankovik.ru/documents/gosorgany/zayavlenie-o-narushenii-personalnyh-dannyh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