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на ежегодный оплачиваемый отпуск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"работодателю" и зафиксировать требование по теме "Заявление на ежегодный оплачиваемый отпуск".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работодателю;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ежегодный отпуск, график отпусков, работодатель, сотрудник, дата начала, количество дней, оплачиваемый отпуск, ТК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https://blankovik.ru/documents/rabota/zayavlenie-na-ezhegodnyy-otpusk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